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FB5" w:rsidRPr="009B3E72" w:rsidRDefault="009B3E72" w:rsidP="009B3E72">
      <w:pPr>
        <w:shd w:val="clear" w:color="auto" w:fill="FFFFFF"/>
        <w:spacing w:before="100" w:beforeAutospacing="1" w:after="100" w:afterAutospacing="1" w:line="240" w:lineRule="auto"/>
        <w:outlineLvl w:val="1"/>
        <w:rPr>
          <w:rFonts w:eastAsia="Times New Roman" w:cs="Times New Roman"/>
          <w:b/>
          <w:bCs/>
          <w:caps/>
          <w:spacing w:val="45"/>
          <w:kern w:val="36"/>
        </w:rPr>
      </w:pPr>
      <w:r w:rsidRPr="009B3E72">
        <w:rPr>
          <w:rFonts w:eastAsia="Times New Roman" w:cs="Times New Roman"/>
          <w:b/>
          <w:bCs/>
          <w:caps/>
          <w:spacing w:val="45"/>
          <w:kern w:val="36"/>
        </w:rPr>
        <w:t>CARNIVAL CORPORATION MISSION &amp; HISTORy</w:t>
      </w:r>
    </w:p>
    <w:tbl>
      <w:tblPr>
        <w:tblW w:w="4993" w:type="pct"/>
        <w:tblCellSpacing w:w="15" w:type="dxa"/>
        <w:tblInd w:w="7" w:type="dxa"/>
        <w:tblCellMar>
          <w:top w:w="15" w:type="dxa"/>
          <w:left w:w="15" w:type="dxa"/>
          <w:bottom w:w="15" w:type="dxa"/>
          <w:right w:w="15" w:type="dxa"/>
        </w:tblCellMar>
        <w:tblLook w:val="04A0" w:firstRow="1" w:lastRow="0" w:firstColumn="1" w:lastColumn="0" w:noHBand="0" w:noVBand="1"/>
      </w:tblPr>
      <w:tblGrid>
        <w:gridCol w:w="9437"/>
      </w:tblGrid>
      <w:tr w:rsidR="009B3E72" w:rsidRPr="009B3E72" w:rsidTr="009B3E72">
        <w:trPr>
          <w:tblCellSpacing w:w="15" w:type="dxa"/>
        </w:trPr>
        <w:tc>
          <w:tcPr>
            <w:tcW w:w="0" w:type="auto"/>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347"/>
            </w:tblGrid>
            <w:tr w:rsidR="009B3E72" w:rsidRPr="009B3E72">
              <w:trPr>
                <w:tblCellSpacing w:w="0" w:type="dxa"/>
              </w:trPr>
              <w:tc>
                <w:tcPr>
                  <w:tcW w:w="0" w:type="auto"/>
                  <w:shd w:val="clear" w:color="auto" w:fill="FFFFFF"/>
                  <w:hideMark/>
                </w:tcPr>
                <w:p w:rsidR="00FC0FB5" w:rsidRPr="009B3E72" w:rsidRDefault="00FC0FB5" w:rsidP="00FC0FB5">
                  <w:pPr>
                    <w:spacing w:after="0" w:line="240" w:lineRule="auto"/>
                    <w:rPr>
                      <w:rFonts w:eastAsia="Times New Roman" w:cs="Times New Roman"/>
                    </w:rPr>
                  </w:pPr>
                  <w:r w:rsidRPr="009B3E72">
                    <w:rPr>
                      <w:rFonts w:eastAsia="Times New Roman" w:cs="Times New Roman"/>
                      <w:b/>
                      <w:bCs/>
                    </w:rPr>
                    <w:t>Our Mission</w:t>
                  </w:r>
                </w:p>
              </w:tc>
            </w:tr>
          </w:tbl>
          <w:p w:rsidR="00FC0FB5" w:rsidRPr="009B3E72" w:rsidRDefault="00FC0FB5" w:rsidP="00FC0FB5">
            <w:pPr>
              <w:spacing w:after="0" w:line="240" w:lineRule="auto"/>
              <w:rPr>
                <w:rFonts w:eastAsia="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9347"/>
            </w:tblGrid>
            <w:tr w:rsidR="009B3E72" w:rsidRPr="009B3E72">
              <w:trPr>
                <w:tblCellSpacing w:w="0" w:type="dxa"/>
              </w:trPr>
              <w:tc>
                <w:tcPr>
                  <w:tcW w:w="0" w:type="auto"/>
                  <w:shd w:val="clear" w:color="auto" w:fill="FFFFFF"/>
                  <w:hideMark/>
                </w:tcPr>
                <w:p w:rsidR="00FC0FB5" w:rsidRPr="009B3E72" w:rsidRDefault="009B3E72" w:rsidP="009B3E72">
                  <w:pPr>
                    <w:tabs>
                      <w:tab w:val="left" w:pos="1485"/>
                      <w:tab w:val="center" w:pos="4673"/>
                    </w:tabs>
                    <w:spacing w:after="0" w:line="240" w:lineRule="auto"/>
                    <w:rPr>
                      <w:rFonts w:eastAsia="Times New Roman" w:cs="Times New Roman"/>
                    </w:rPr>
                  </w:pPr>
                  <w:r w:rsidRPr="009B3E72">
                    <w:rPr>
                      <w:rFonts w:eastAsia="Times New Roman" w:cs="Times New Roman"/>
                    </w:rPr>
                    <w:tab/>
                  </w:r>
                  <w:r w:rsidRPr="009B3E72">
                    <w:rPr>
                      <w:rFonts w:eastAsia="Times New Roman" w:cs="Times New Roman"/>
                    </w:rPr>
                    <w:tab/>
                  </w:r>
                  <w:r w:rsidR="00FC0FB5" w:rsidRPr="009B3E72">
                    <w:rPr>
                      <w:rFonts w:eastAsia="Times New Roman" w:cs="Times New Roman"/>
                      <w:noProof/>
                    </w:rPr>
                    <w:drawing>
                      <wp:inline distT="0" distB="0" distL="0" distR="0" wp14:anchorId="34EB2150" wp14:editId="3B69DAA5">
                        <wp:extent cx="9525" cy="95250"/>
                        <wp:effectExtent l="0" t="0" r="0" b="0"/>
                        <wp:docPr id="6" name="Picture 6" descr="http://media.corporate-ir.net/media_files/irol/global_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corporate-ir.net/media_files/irol/global_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FC0FB5" w:rsidRPr="009B3E72" w:rsidRDefault="00FC0FB5" w:rsidP="00FC0FB5">
            <w:pPr>
              <w:spacing w:after="0" w:line="240" w:lineRule="auto"/>
              <w:rPr>
                <w:rFonts w:eastAsia="Times New Roman" w:cs="Times New Roman"/>
              </w:rPr>
            </w:pPr>
            <w:r w:rsidRPr="009B3E72">
              <w:rPr>
                <w:rFonts w:eastAsia="Times New Roman" w:cs="Times New Roman"/>
              </w:rPr>
              <w:t xml:space="preserve">Our mission is to take the world on vacation and deliver exceptional experiences through many of the </w:t>
            </w:r>
            <w:proofErr w:type="gramStart"/>
            <w:r w:rsidRPr="009B3E72">
              <w:rPr>
                <w:rFonts w:eastAsia="Times New Roman" w:cs="Times New Roman"/>
              </w:rPr>
              <w:t>world's</w:t>
            </w:r>
            <w:proofErr w:type="gramEnd"/>
            <w:r w:rsidRPr="009B3E72">
              <w:rPr>
                <w:rFonts w:eastAsia="Times New Roman" w:cs="Times New Roman"/>
              </w:rPr>
              <w:t xml:space="preserve"> best-known cruise brands that cater to a variety of different geographic regions and lifestyles, all at an outstanding value unrivaled on land or at sea. </w:t>
            </w:r>
          </w:p>
          <w:tbl>
            <w:tblPr>
              <w:tblW w:w="5000" w:type="pct"/>
              <w:tblCellSpacing w:w="0" w:type="dxa"/>
              <w:tblCellMar>
                <w:left w:w="0" w:type="dxa"/>
                <w:right w:w="0" w:type="dxa"/>
              </w:tblCellMar>
              <w:tblLook w:val="04A0" w:firstRow="1" w:lastRow="0" w:firstColumn="1" w:lastColumn="0" w:noHBand="0" w:noVBand="1"/>
            </w:tblPr>
            <w:tblGrid>
              <w:gridCol w:w="9347"/>
            </w:tblGrid>
            <w:tr w:rsidR="009B3E72" w:rsidRPr="009B3E72">
              <w:trPr>
                <w:tblCellSpacing w:w="0" w:type="dxa"/>
              </w:trPr>
              <w:tc>
                <w:tcPr>
                  <w:tcW w:w="0" w:type="auto"/>
                  <w:shd w:val="clear" w:color="auto" w:fill="FFFFFF"/>
                  <w:hideMark/>
                </w:tcPr>
                <w:p w:rsidR="00FC0FB5" w:rsidRPr="009B3E72" w:rsidRDefault="00FC0FB5" w:rsidP="00FC0FB5">
                  <w:pPr>
                    <w:spacing w:after="0" w:line="240" w:lineRule="auto"/>
                    <w:jc w:val="center"/>
                    <w:rPr>
                      <w:rFonts w:eastAsia="Times New Roman" w:cs="Times New Roman"/>
                    </w:rPr>
                  </w:pPr>
                  <w:r w:rsidRPr="009B3E72">
                    <w:rPr>
                      <w:rFonts w:eastAsia="Times New Roman" w:cs="Times New Roman"/>
                      <w:noProof/>
                    </w:rPr>
                    <w:drawing>
                      <wp:inline distT="0" distB="0" distL="0" distR="0" wp14:anchorId="3805A36F" wp14:editId="4B5BBA81">
                        <wp:extent cx="9525" cy="285750"/>
                        <wp:effectExtent l="0" t="0" r="0" b="0"/>
                        <wp:docPr id="5" name="Picture 5" descr="http://media.corporate-ir.net/media_files/irol/global_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corporate-ir.net/media_files/irol/global_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r>
          </w:tbl>
          <w:p w:rsidR="00FC0FB5" w:rsidRPr="009B3E72" w:rsidRDefault="00FC0FB5" w:rsidP="00FC0FB5">
            <w:pPr>
              <w:spacing w:after="0" w:line="240" w:lineRule="auto"/>
              <w:rPr>
                <w:rFonts w:eastAsia="Times New Roman" w:cs="Times New Roman"/>
                <w:vanish/>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347"/>
            </w:tblGrid>
            <w:tr w:rsidR="009B3E72" w:rsidRPr="009B3E72">
              <w:trPr>
                <w:tblCellSpacing w:w="0" w:type="dxa"/>
              </w:trPr>
              <w:tc>
                <w:tcPr>
                  <w:tcW w:w="0" w:type="auto"/>
                  <w:shd w:val="clear" w:color="auto" w:fill="FFFFFF"/>
                  <w:hideMark/>
                </w:tcPr>
                <w:p w:rsidR="00FC0FB5" w:rsidRPr="009B3E72" w:rsidRDefault="00FC0FB5" w:rsidP="00FC0FB5">
                  <w:pPr>
                    <w:spacing w:after="0" w:line="240" w:lineRule="auto"/>
                    <w:rPr>
                      <w:rFonts w:eastAsia="Times New Roman" w:cs="Times New Roman"/>
                    </w:rPr>
                  </w:pPr>
                  <w:r w:rsidRPr="009B3E72">
                    <w:rPr>
                      <w:rFonts w:eastAsia="Times New Roman" w:cs="Times New Roman"/>
                      <w:b/>
                      <w:bCs/>
                    </w:rPr>
                    <w:t>Carnival Corporation &amp; plc Historical Background</w:t>
                  </w:r>
                </w:p>
              </w:tc>
            </w:tr>
          </w:tbl>
          <w:p w:rsidR="00FC0FB5" w:rsidRPr="009B3E72" w:rsidRDefault="00FC0FB5" w:rsidP="00FC0FB5">
            <w:pPr>
              <w:spacing w:after="0" w:line="240" w:lineRule="auto"/>
              <w:rPr>
                <w:rFonts w:eastAsia="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9347"/>
            </w:tblGrid>
            <w:tr w:rsidR="009B3E72" w:rsidRPr="009B3E72">
              <w:trPr>
                <w:tblCellSpacing w:w="0" w:type="dxa"/>
              </w:trPr>
              <w:tc>
                <w:tcPr>
                  <w:tcW w:w="0" w:type="auto"/>
                  <w:shd w:val="clear" w:color="auto" w:fill="FFFFFF"/>
                  <w:hideMark/>
                </w:tcPr>
                <w:p w:rsidR="00FC0FB5" w:rsidRPr="009B3E72" w:rsidRDefault="00FC0FB5" w:rsidP="00FC0FB5">
                  <w:pPr>
                    <w:spacing w:after="0" w:line="240" w:lineRule="auto"/>
                    <w:jc w:val="center"/>
                    <w:rPr>
                      <w:rFonts w:eastAsia="Times New Roman" w:cs="Times New Roman"/>
                    </w:rPr>
                  </w:pPr>
                  <w:r w:rsidRPr="009B3E72">
                    <w:rPr>
                      <w:rFonts w:eastAsia="Times New Roman" w:cs="Times New Roman"/>
                      <w:noProof/>
                    </w:rPr>
                    <w:drawing>
                      <wp:inline distT="0" distB="0" distL="0" distR="0" wp14:anchorId="12B806C7" wp14:editId="38E8B7AA">
                        <wp:extent cx="9525" cy="95250"/>
                        <wp:effectExtent l="0" t="0" r="0" b="0"/>
                        <wp:docPr id="4" name="Picture 4" descr="http://media.corporate-ir.net/media_files/irol/global_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corporate-ir.net/media_files/irol/global_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FC0FB5" w:rsidRPr="009B3E72" w:rsidRDefault="00FC0FB5" w:rsidP="00FC0FB5">
            <w:pPr>
              <w:spacing w:after="240" w:line="210" w:lineRule="atLeast"/>
              <w:rPr>
                <w:rFonts w:eastAsia="Times New Roman" w:cs="Times New Roman"/>
              </w:rPr>
            </w:pPr>
            <w:r w:rsidRPr="009B3E72">
              <w:rPr>
                <w:rFonts w:eastAsia="Times New Roman" w:cs="Times New Roman"/>
              </w:rPr>
              <w:t xml:space="preserve">Although the name Carnival Corporation didn’t come into existence until 1994, the foundation for the company was laid when its flagship brand, Carnival Cruise Lines, was formed in 1972 by cruise industry pioneer, the late Ted </w:t>
            </w:r>
            <w:proofErr w:type="spellStart"/>
            <w:r w:rsidRPr="009B3E72">
              <w:rPr>
                <w:rFonts w:eastAsia="Times New Roman" w:cs="Times New Roman"/>
              </w:rPr>
              <w:t>Arison</w:t>
            </w:r>
            <w:proofErr w:type="spellEnd"/>
            <w:r w:rsidRPr="009B3E72">
              <w:rPr>
                <w:rFonts w:eastAsia="Times New Roman" w:cs="Times New Roman"/>
              </w:rPr>
              <w:t xml:space="preserve">. </w:t>
            </w:r>
            <w:r w:rsidRPr="009B3E72">
              <w:rPr>
                <w:rFonts w:eastAsia="Times New Roman" w:cs="Times New Roman"/>
              </w:rPr>
              <w:br/>
            </w:r>
            <w:r w:rsidRPr="009B3E72">
              <w:rPr>
                <w:rFonts w:eastAsia="Times New Roman" w:cs="Times New Roman"/>
              </w:rPr>
              <w:br/>
              <w:t xml:space="preserve">After achieving its position as "The World’s Most Popular Cruise Line", in 1987 Carnival made an initial public offering of 20 percent of its common stock which provided the initial influx of capital that allowed the company to begin expanding through acquisition. </w:t>
            </w:r>
            <w:r w:rsidRPr="009B3E72">
              <w:rPr>
                <w:rFonts w:eastAsia="Times New Roman" w:cs="Times New Roman"/>
              </w:rPr>
              <w:br/>
            </w:r>
            <w:r w:rsidRPr="009B3E72">
              <w:rPr>
                <w:rFonts w:eastAsia="Times New Roman" w:cs="Times New Roman"/>
              </w:rPr>
              <w:br/>
              <w:t xml:space="preserve">Over the years, Carnival has acquired representation in virtually every market segment of the cruise industry, including premium operator Holland America Line in 1989 (the purchase included niche operator Windstar Cruises and Alaskan/Canadian tour operator Holland America Tours); luxury brand </w:t>
            </w:r>
            <w:proofErr w:type="spellStart"/>
            <w:r w:rsidRPr="009B3E72">
              <w:rPr>
                <w:rFonts w:eastAsia="Times New Roman" w:cs="Times New Roman"/>
              </w:rPr>
              <w:t>Seabourn</w:t>
            </w:r>
            <w:proofErr w:type="spellEnd"/>
            <w:r w:rsidRPr="009B3E72">
              <w:rPr>
                <w:rFonts w:eastAsia="Times New Roman" w:cs="Times New Roman"/>
              </w:rPr>
              <w:t xml:space="preserve"> in 1992; Genoa, Italy-based contemporary brand Costa Cruises, Europe’s number one cruise operator, in 1997; and venerable premium/luxury operator Cunard Line in 1998, which built the world’s largest ocean liner, the 150,000-ton </w:t>
            </w:r>
            <w:r w:rsidRPr="009B3E72">
              <w:rPr>
                <w:rFonts w:eastAsia="Times New Roman" w:cs="Times New Roman"/>
                <w:i/>
                <w:iCs/>
              </w:rPr>
              <w:t>Queen Mary 2</w:t>
            </w:r>
            <w:r w:rsidRPr="009B3E72">
              <w:rPr>
                <w:rFonts w:eastAsia="Times New Roman" w:cs="Times New Roman"/>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47"/>
            </w:tblGrid>
            <w:tr w:rsidR="009B3E72" w:rsidRPr="009B3E72">
              <w:trPr>
                <w:tblCellSpacing w:w="15" w:type="dxa"/>
              </w:trPr>
              <w:tc>
                <w:tcPr>
                  <w:tcW w:w="5000" w:type="pct"/>
                  <w:hideMark/>
                </w:tcPr>
                <w:p w:rsidR="00FC0FB5" w:rsidRPr="009B3E72" w:rsidRDefault="00FC0FB5" w:rsidP="00FC0FB5">
                  <w:pPr>
                    <w:spacing w:after="0" w:line="240" w:lineRule="auto"/>
                    <w:rPr>
                      <w:rFonts w:eastAsia="Times New Roman" w:cs="Times New Roman"/>
                    </w:rPr>
                  </w:pPr>
                  <w:r w:rsidRPr="009B3E72">
                    <w:rPr>
                      <w:rFonts w:eastAsia="Times New Roman" w:cs="Times New Roman"/>
                      <w:noProof/>
                    </w:rPr>
                    <w:drawing>
                      <wp:inline distT="0" distB="0" distL="0" distR="0" wp14:anchorId="0F5803A8" wp14:editId="3E90F8DB">
                        <wp:extent cx="3952875" cy="2857500"/>
                        <wp:effectExtent l="0" t="0" r="9525" b="0"/>
                        <wp:docPr id="3" name="Picture 3" descr="http://media.corporate-ir.net/media_files/irol/14/140690/images/closingb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corporate-ir.net/media_files/irol/14/140690/images/closingbe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2875" cy="2857500"/>
                                </a:xfrm>
                                <a:prstGeom prst="rect">
                                  <a:avLst/>
                                </a:prstGeom>
                                <a:noFill/>
                                <a:ln>
                                  <a:noFill/>
                                </a:ln>
                              </pic:spPr>
                            </pic:pic>
                          </a:graphicData>
                        </a:graphic>
                      </wp:inline>
                    </w:drawing>
                  </w:r>
                </w:p>
              </w:tc>
            </w:tr>
            <w:tr w:rsidR="009B3E72" w:rsidRPr="009B3E72">
              <w:trPr>
                <w:tblCellSpacing w:w="15" w:type="dxa"/>
              </w:trPr>
              <w:tc>
                <w:tcPr>
                  <w:tcW w:w="5000" w:type="pct"/>
                  <w:hideMark/>
                </w:tcPr>
                <w:p w:rsidR="009B3E72" w:rsidRDefault="00FC0FB5" w:rsidP="00FC0FB5">
                  <w:pPr>
                    <w:spacing w:after="0" w:line="240" w:lineRule="auto"/>
                    <w:rPr>
                      <w:rFonts w:eastAsia="Times New Roman" w:cs="Times New Roman"/>
                      <w:b/>
                      <w:bCs/>
                      <w:sz w:val="18"/>
                      <w:szCs w:val="18"/>
                    </w:rPr>
                  </w:pPr>
                  <w:r w:rsidRPr="009B3E72">
                    <w:rPr>
                      <w:rFonts w:eastAsia="Times New Roman" w:cs="Times New Roman"/>
                      <w:b/>
                      <w:bCs/>
                      <w:sz w:val="18"/>
                      <w:szCs w:val="18"/>
                    </w:rPr>
                    <w:t xml:space="preserve">History in the Making </w:t>
                  </w:r>
                  <w:r w:rsidRPr="009B3E72">
                    <w:rPr>
                      <w:rFonts w:eastAsia="Times New Roman" w:cs="Times New Roman"/>
                      <w:b/>
                      <w:bCs/>
                      <w:sz w:val="18"/>
                      <w:szCs w:val="18"/>
                    </w:rPr>
                    <w:br/>
                  </w:r>
                  <w:proofErr w:type="spellStart"/>
                  <w:r w:rsidRPr="009B3E72">
                    <w:rPr>
                      <w:rFonts w:eastAsia="Times New Roman" w:cs="Times New Roman"/>
                      <w:b/>
                      <w:bCs/>
                      <w:sz w:val="18"/>
                      <w:szCs w:val="18"/>
                    </w:rPr>
                    <w:t>Micky</w:t>
                  </w:r>
                  <w:proofErr w:type="spellEnd"/>
                  <w:r w:rsidRPr="009B3E72">
                    <w:rPr>
                      <w:rFonts w:eastAsia="Times New Roman" w:cs="Times New Roman"/>
                      <w:b/>
                      <w:bCs/>
                      <w:sz w:val="18"/>
                      <w:szCs w:val="18"/>
                    </w:rPr>
                    <w:t xml:space="preserve"> </w:t>
                  </w:r>
                  <w:proofErr w:type="spellStart"/>
                  <w:r w:rsidRPr="009B3E72">
                    <w:rPr>
                      <w:rFonts w:eastAsia="Times New Roman" w:cs="Times New Roman"/>
                      <w:b/>
                      <w:bCs/>
                      <w:sz w:val="18"/>
                      <w:szCs w:val="18"/>
                    </w:rPr>
                    <w:t>Arison</w:t>
                  </w:r>
                  <w:proofErr w:type="spellEnd"/>
                  <w:r w:rsidRPr="009B3E72">
                    <w:rPr>
                      <w:rFonts w:eastAsia="Times New Roman" w:cs="Times New Roman"/>
                      <w:b/>
                      <w:bCs/>
                      <w:sz w:val="18"/>
                      <w:szCs w:val="18"/>
                    </w:rPr>
                    <w:t xml:space="preserve">, Carnival Chairman and CEO, and Howard Frank, Vice Chairman and COO, </w:t>
                  </w:r>
                </w:p>
                <w:p w:rsidR="009B3E72" w:rsidRDefault="00FC0FB5" w:rsidP="00FC0FB5">
                  <w:pPr>
                    <w:spacing w:after="0" w:line="240" w:lineRule="auto"/>
                    <w:rPr>
                      <w:rFonts w:eastAsia="Times New Roman" w:cs="Times New Roman"/>
                      <w:b/>
                      <w:bCs/>
                      <w:sz w:val="18"/>
                      <w:szCs w:val="18"/>
                    </w:rPr>
                  </w:pPr>
                  <w:r w:rsidRPr="009B3E72">
                    <w:rPr>
                      <w:rFonts w:eastAsia="Times New Roman" w:cs="Times New Roman"/>
                      <w:b/>
                      <w:bCs/>
                      <w:sz w:val="18"/>
                      <w:szCs w:val="18"/>
                    </w:rPr>
                    <w:t xml:space="preserve">ring the closing bell at the NYSE on April 22, 2003, signaling the end of the first day of </w:t>
                  </w:r>
                </w:p>
                <w:p w:rsidR="009B3E72" w:rsidRDefault="00FC0FB5" w:rsidP="00FC0FB5">
                  <w:pPr>
                    <w:spacing w:after="0" w:line="240" w:lineRule="auto"/>
                    <w:rPr>
                      <w:rFonts w:eastAsia="Times New Roman" w:cs="Times New Roman"/>
                      <w:b/>
                      <w:bCs/>
                      <w:sz w:val="18"/>
                      <w:szCs w:val="18"/>
                    </w:rPr>
                  </w:pPr>
                  <w:r w:rsidRPr="009B3E72">
                    <w:rPr>
                      <w:rFonts w:eastAsia="Times New Roman" w:cs="Times New Roman"/>
                      <w:b/>
                      <w:bCs/>
                      <w:sz w:val="18"/>
                      <w:szCs w:val="18"/>
                    </w:rPr>
                    <w:t xml:space="preserve">trading of Carnival Corporation and Carnival plc shares (symbol: CCL) on the New York </w:t>
                  </w:r>
                </w:p>
                <w:p w:rsidR="00FC0FB5" w:rsidRPr="009B3E72" w:rsidRDefault="00FC0FB5" w:rsidP="00FC0FB5">
                  <w:pPr>
                    <w:spacing w:after="0" w:line="240" w:lineRule="auto"/>
                    <w:rPr>
                      <w:rFonts w:eastAsia="Times New Roman" w:cs="Times New Roman"/>
                      <w:sz w:val="18"/>
                      <w:szCs w:val="18"/>
                    </w:rPr>
                  </w:pPr>
                  <w:proofErr w:type="gramStart"/>
                  <w:r w:rsidRPr="009B3E72">
                    <w:rPr>
                      <w:rFonts w:eastAsia="Times New Roman" w:cs="Times New Roman"/>
                      <w:b/>
                      <w:bCs/>
                      <w:sz w:val="18"/>
                      <w:szCs w:val="18"/>
                    </w:rPr>
                    <w:t>and</w:t>
                  </w:r>
                  <w:proofErr w:type="gramEnd"/>
                  <w:r w:rsidRPr="009B3E72">
                    <w:rPr>
                      <w:rFonts w:eastAsia="Times New Roman" w:cs="Times New Roman"/>
                      <w:b/>
                      <w:bCs/>
                      <w:sz w:val="18"/>
                      <w:szCs w:val="18"/>
                    </w:rPr>
                    <w:t xml:space="preserve"> London stock exchanges. </w:t>
                  </w:r>
                </w:p>
              </w:tc>
            </w:tr>
          </w:tbl>
          <w:p w:rsidR="00FC0FB5" w:rsidRDefault="00FC0FB5" w:rsidP="00FC0FB5">
            <w:pPr>
              <w:spacing w:after="240" w:line="240" w:lineRule="auto"/>
              <w:rPr>
                <w:rFonts w:eastAsia="Times New Roman" w:cs="Times New Roman"/>
              </w:rPr>
            </w:pPr>
            <w:r w:rsidRPr="009B3E72">
              <w:rPr>
                <w:rFonts w:eastAsia="Times New Roman" w:cs="Times New Roman"/>
              </w:rPr>
              <w:lastRenderedPageBreak/>
              <w:t xml:space="preserve">In April 2003, agreements were finalized to combine Carnival Corporation with P&amp;O Princess Cruises plc, creating the world’s first global cruise operator encompassing 12 highly recognizable brands and making the new company one of the largest leisure travel companies in the world. </w:t>
            </w:r>
            <w:r w:rsidRPr="009B3E72">
              <w:rPr>
                <w:rFonts w:eastAsia="Times New Roman" w:cs="Times New Roman"/>
              </w:rPr>
              <w:br/>
            </w:r>
            <w:r w:rsidRPr="009B3E72">
              <w:rPr>
                <w:rFonts w:eastAsia="Times New Roman" w:cs="Times New Roman"/>
              </w:rPr>
              <w:br/>
              <w:t xml:space="preserve">The merger with P&amp;O Princess Cruises included some of the most recognizable brands in ocean-going travel – premium brand Princess Cruises, which gained worldwide acclaim from the hit television series, “The Love Boat”; P&amp;O Cruises, an esteemed British cruise operator; contemporary brand P&amp;O Cruises Australia, the country’s largest cruise operator; AIDA Cruises, Germany’s number one cruise company; Ocean Village, a contemporary United Kingdom operator catering to a younger, active clientele; and Swan Hellenic, a premium United Kingdom brand offering a distinctive and refined cruise experience. </w:t>
            </w:r>
            <w:r w:rsidRPr="009B3E72">
              <w:rPr>
                <w:rFonts w:eastAsia="Times New Roman" w:cs="Times New Roman"/>
              </w:rPr>
              <w:br/>
            </w:r>
            <w:r w:rsidRPr="009B3E72">
              <w:rPr>
                <w:rFonts w:eastAsia="Times New Roman" w:cs="Times New Roman"/>
              </w:rPr>
              <w:br/>
              <w:t xml:space="preserve">Carnival’s unprecedented rise to the world’s largest cruise operator can be attributed to its ability to manage brand autonomy, with each major cruise line maintaining separate sales, marketing and reservation offices, as well as through the industry’s most aggressive shipbuilding program. </w:t>
            </w:r>
            <w:r w:rsidRPr="009B3E72">
              <w:rPr>
                <w:rFonts w:eastAsia="Times New Roman" w:cs="Times New Roman"/>
              </w:rPr>
              <w:br/>
            </w:r>
            <w:r w:rsidRPr="009B3E72">
              <w:rPr>
                <w:rFonts w:eastAsia="Times New Roman" w:cs="Times New Roman"/>
              </w:rPr>
              <w:br/>
            </w:r>
            <w:r w:rsidRPr="009B3E72">
              <w:rPr>
                <w:rFonts w:eastAsia="Times New Roman" w:cs="Times New Roman"/>
                <w:b/>
                <w:bCs/>
              </w:rPr>
              <w:t>THE FUN BEGINS</w:t>
            </w:r>
            <w:r w:rsidRPr="009B3E72">
              <w:rPr>
                <w:rFonts w:eastAsia="Times New Roman" w:cs="Times New Roman"/>
              </w:rPr>
              <w:br/>
            </w:r>
            <w:r w:rsidRPr="009B3E72">
              <w:rPr>
                <w:rFonts w:eastAsia="Times New Roman" w:cs="Times New Roman"/>
              </w:rPr>
              <w:br/>
              <w:t xml:space="preserve">The launch of Carnival Cruise Lines is a classic tale of the American Dream. Started by the late Ted </w:t>
            </w:r>
            <w:proofErr w:type="spellStart"/>
            <w:r w:rsidRPr="009B3E72">
              <w:rPr>
                <w:rFonts w:eastAsia="Times New Roman" w:cs="Times New Roman"/>
              </w:rPr>
              <w:t>Arison</w:t>
            </w:r>
            <w:proofErr w:type="spellEnd"/>
            <w:r w:rsidRPr="009B3E72">
              <w:rPr>
                <w:rFonts w:eastAsia="Times New Roman" w:cs="Times New Roman"/>
              </w:rPr>
              <w:t xml:space="preserve">, the company began operation in 1972 with a boatload of vision, a single secondhand ship and just enough fuel to make a one-way trip from Miami to San Juan. </w:t>
            </w:r>
            <w:r w:rsidRPr="009B3E72">
              <w:rPr>
                <w:rFonts w:eastAsia="Times New Roman" w:cs="Times New Roman"/>
              </w:rPr>
              <w:br/>
            </w:r>
            <w:r w:rsidRPr="009B3E72">
              <w:rPr>
                <w:rFonts w:eastAsia="Times New Roman" w:cs="Times New Roman"/>
              </w:rPr>
              <w:br/>
              <w:t xml:space="preserve">Relying on little more than a contagious level of enthusiasm, </w:t>
            </w:r>
            <w:proofErr w:type="spellStart"/>
            <w:r w:rsidRPr="009B3E72">
              <w:rPr>
                <w:rFonts w:eastAsia="Times New Roman" w:cs="Times New Roman"/>
              </w:rPr>
              <w:t>Arison</w:t>
            </w:r>
            <w:proofErr w:type="spellEnd"/>
            <w:r w:rsidRPr="009B3E72">
              <w:rPr>
                <w:rFonts w:eastAsia="Times New Roman" w:cs="Times New Roman"/>
              </w:rPr>
              <w:t xml:space="preserve"> forged a partnership to build the young company into a full-fledged cruise line. Two years later, Carnival was still a struggling, small-time operator. But </w:t>
            </w:r>
            <w:proofErr w:type="spellStart"/>
            <w:r w:rsidRPr="009B3E72">
              <w:rPr>
                <w:rFonts w:eastAsia="Times New Roman" w:cs="Times New Roman"/>
              </w:rPr>
              <w:t>Arison</w:t>
            </w:r>
            <w:proofErr w:type="spellEnd"/>
            <w:r w:rsidRPr="009B3E72">
              <w:rPr>
                <w:rFonts w:eastAsia="Times New Roman" w:cs="Times New Roman"/>
              </w:rPr>
              <w:t xml:space="preserve"> remained as focused on his goal as ever. In 1974, he proved his determination, buying full ownership of the ailing Carnival – and its precarious future – for $1 in cash and the assumption of $5 million in debt. </w:t>
            </w:r>
            <w:r w:rsidRPr="009B3E72">
              <w:rPr>
                <w:rFonts w:eastAsia="Times New Roman" w:cs="Times New Roman"/>
              </w:rPr>
              <w:br/>
            </w:r>
            <w:r w:rsidRPr="009B3E72">
              <w:rPr>
                <w:rFonts w:eastAsia="Times New Roman" w:cs="Times New Roman"/>
              </w:rPr>
              <w:br/>
              <w:t xml:space="preserve">Tenacious, driven and supremely confident, </w:t>
            </w:r>
            <w:proofErr w:type="spellStart"/>
            <w:r w:rsidRPr="009B3E72">
              <w:rPr>
                <w:rFonts w:eastAsia="Times New Roman" w:cs="Times New Roman"/>
              </w:rPr>
              <w:t>Arison</w:t>
            </w:r>
            <w:proofErr w:type="spellEnd"/>
            <w:r w:rsidRPr="009B3E72">
              <w:rPr>
                <w:rFonts w:eastAsia="Times New Roman" w:cs="Times New Roman"/>
              </w:rPr>
              <w:t xml:space="preserve"> spent the rest of his life making business strides that have become the stuff of seafaring legend – changing the tide for Carnival and turning a $1 investment into the most popular and profitable cruise line in the world. </w:t>
            </w:r>
          </w:p>
          <w:p w:rsidR="00615A60" w:rsidRPr="009B3E72" w:rsidRDefault="00615A60" w:rsidP="00FC0FB5">
            <w:pPr>
              <w:spacing w:after="240" w:line="240" w:lineRule="auto"/>
              <w:rPr>
                <w:rFonts w:eastAsia="Times New Roman" w:cs="Times New Roman"/>
              </w:rPr>
            </w:pPr>
            <w:r>
              <w:rPr>
                <w:rFonts w:eastAsia="Times New Roman" w:cs="Times New Roman"/>
              </w:rPr>
              <w:t xml:space="preserve">When Ted </w:t>
            </w:r>
            <w:proofErr w:type="spellStart"/>
            <w:r>
              <w:rPr>
                <w:rFonts w:eastAsia="Times New Roman" w:cs="Times New Roman"/>
              </w:rPr>
              <w:t>Arison</w:t>
            </w:r>
            <w:proofErr w:type="spellEnd"/>
            <w:r>
              <w:rPr>
                <w:rFonts w:eastAsia="Times New Roman" w:cs="Times New Roman"/>
              </w:rPr>
              <w:t xml:space="preserve"> passed away in 1999, his son, </w:t>
            </w:r>
            <w:proofErr w:type="spellStart"/>
            <w:r>
              <w:rPr>
                <w:rFonts w:eastAsia="Times New Roman" w:cs="Times New Roman"/>
              </w:rPr>
              <w:t>Micky</w:t>
            </w:r>
            <w:proofErr w:type="spellEnd"/>
            <w:r>
              <w:rPr>
                <w:rFonts w:eastAsia="Times New Roman" w:cs="Times New Roman"/>
              </w:rPr>
              <w:t xml:space="preserve">, took over the reins as Chairman of the Board, CEO &amp; president and served in those roles until 2013 when Arnold Donald became CEO and president. </w:t>
            </w:r>
            <w:proofErr w:type="spellStart"/>
            <w:r>
              <w:rPr>
                <w:rFonts w:eastAsia="Times New Roman" w:cs="Times New Roman"/>
              </w:rPr>
              <w:t>Micky</w:t>
            </w:r>
            <w:proofErr w:type="spellEnd"/>
            <w:r>
              <w:rPr>
                <w:rFonts w:eastAsia="Times New Roman" w:cs="Times New Roman"/>
              </w:rPr>
              <w:t xml:space="preserve"> still serves as chairman of the board.</w:t>
            </w:r>
            <w:bookmarkStart w:id="0" w:name="_GoBack"/>
            <w:bookmarkEnd w:id="0"/>
          </w:p>
          <w:tbl>
            <w:tblPr>
              <w:tblW w:w="5000" w:type="pct"/>
              <w:tblCellSpacing w:w="7" w:type="dxa"/>
              <w:tblCellMar>
                <w:left w:w="0" w:type="dxa"/>
                <w:right w:w="0" w:type="dxa"/>
              </w:tblCellMar>
              <w:tblLook w:val="04A0" w:firstRow="1" w:lastRow="0" w:firstColumn="1" w:lastColumn="0" w:noHBand="0" w:noVBand="1"/>
            </w:tblPr>
            <w:tblGrid>
              <w:gridCol w:w="4673"/>
              <w:gridCol w:w="4674"/>
            </w:tblGrid>
            <w:tr w:rsidR="009B3E72" w:rsidRPr="009B3E72">
              <w:trPr>
                <w:tblCellSpacing w:w="7" w:type="dxa"/>
              </w:trPr>
              <w:tc>
                <w:tcPr>
                  <w:tcW w:w="2500" w:type="pct"/>
                  <w:hideMark/>
                </w:tcPr>
                <w:p w:rsidR="00FC0FB5" w:rsidRPr="009B3E72" w:rsidRDefault="00FC0FB5" w:rsidP="00FC0FB5">
                  <w:pPr>
                    <w:spacing w:after="240" w:line="240" w:lineRule="auto"/>
                    <w:rPr>
                      <w:rFonts w:eastAsia="Times New Roman" w:cs="Times New Roman"/>
                    </w:rPr>
                  </w:pPr>
                  <w:r w:rsidRPr="009B3E72">
                    <w:rPr>
                      <w:rFonts w:eastAsia="Times New Roman" w:cs="Times New Roman"/>
                      <w:noProof/>
                    </w:rPr>
                    <w:lastRenderedPageBreak/>
                    <w:drawing>
                      <wp:inline distT="0" distB="0" distL="0" distR="0" wp14:anchorId="4017B5AA" wp14:editId="68A11CB0">
                        <wp:extent cx="1885950" cy="2857500"/>
                        <wp:effectExtent l="0" t="0" r="0" b="0"/>
                        <wp:docPr id="2" name="Picture 2" descr="http://media.corporate-ir.net/media_files/irol/14/140690/images/TedAr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ia.corporate-ir.net/media_files/irol/14/140690/images/TedAris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950" cy="2857500"/>
                                </a:xfrm>
                                <a:prstGeom prst="rect">
                                  <a:avLst/>
                                </a:prstGeom>
                                <a:noFill/>
                                <a:ln>
                                  <a:noFill/>
                                </a:ln>
                              </pic:spPr>
                            </pic:pic>
                          </a:graphicData>
                        </a:graphic>
                      </wp:inline>
                    </w:drawing>
                  </w:r>
                </w:p>
              </w:tc>
              <w:tc>
                <w:tcPr>
                  <w:tcW w:w="2500" w:type="pct"/>
                  <w:hideMark/>
                </w:tcPr>
                <w:p w:rsidR="00FC0FB5" w:rsidRPr="009B3E72" w:rsidRDefault="00FC0FB5" w:rsidP="00FC0FB5">
                  <w:pPr>
                    <w:spacing w:after="240" w:line="240" w:lineRule="auto"/>
                    <w:rPr>
                      <w:rFonts w:eastAsia="Times New Roman" w:cs="Times New Roman"/>
                    </w:rPr>
                  </w:pPr>
                  <w:r w:rsidRPr="009B3E72">
                    <w:rPr>
                      <w:rFonts w:eastAsia="Times New Roman" w:cs="Times New Roman"/>
                      <w:noProof/>
                    </w:rPr>
                    <w:drawing>
                      <wp:inline distT="0" distB="0" distL="0" distR="0" wp14:anchorId="430DD022" wp14:editId="03F68737">
                        <wp:extent cx="2838450" cy="2857500"/>
                        <wp:effectExtent l="0" t="0" r="0" b="0"/>
                        <wp:docPr id="1" name="Picture 1" descr="http://media.corporate-ir.net/media_files/irol/14/140690/images/mardig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corporate-ir.net/media_files/irol/14/140690/images/mardigra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0" cy="2857500"/>
                                </a:xfrm>
                                <a:prstGeom prst="rect">
                                  <a:avLst/>
                                </a:prstGeom>
                                <a:noFill/>
                                <a:ln>
                                  <a:noFill/>
                                </a:ln>
                              </pic:spPr>
                            </pic:pic>
                          </a:graphicData>
                        </a:graphic>
                      </wp:inline>
                    </w:drawing>
                  </w:r>
                </w:p>
              </w:tc>
            </w:tr>
          </w:tbl>
          <w:p w:rsidR="00FC0FB5" w:rsidRPr="009B3E72" w:rsidRDefault="00FC0FB5" w:rsidP="00FC0FB5">
            <w:pPr>
              <w:spacing w:after="0" w:line="240" w:lineRule="auto"/>
              <w:rPr>
                <w:rFonts w:eastAsia="Times New Roman" w:cs="Times New Roman"/>
                <w:sz w:val="18"/>
                <w:szCs w:val="18"/>
              </w:rPr>
            </w:pPr>
            <w:r w:rsidRPr="009B3E72">
              <w:rPr>
                <w:rFonts w:eastAsia="Times New Roman" w:cs="Times New Roman"/>
                <w:b/>
                <w:bCs/>
                <w:sz w:val="18"/>
                <w:szCs w:val="18"/>
              </w:rPr>
              <w:t xml:space="preserve">Carnival got its start in 1972 with a single ship, the </w:t>
            </w:r>
            <w:r w:rsidRPr="009B3E72">
              <w:rPr>
                <w:rFonts w:eastAsia="Times New Roman" w:cs="Times New Roman"/>
                <w:b/>
                <w:bCs/>
                <w:i/>
                <w:iCs/>
                <w:sz w:val="18"/>
                <w:szCs w:val="18"/>
              </w:rPr>
              <w:t>Mardi Gras</w:t>
            </w:r>
            <w:r w:rsidRPr="009B3E72">
              <w:rPr>
                <w:rFonts w:eastAsia="Times New Roman" w:cs="Times New Roman"/>
                <w:b/>
                <w:bCs/>
                <w:sz w:val="18"/>
                <w:szCs w:val="18"/>
              </w:rPr>
              <w:t xml:space="preserve">, a converted ocean liner which featured a number of innovative elements along with a festive onboard ambiance unlike any other cruise ship sailing at the time. The success of the </w:t>
            </w:r>
            <w:r w:rsidRPr="009B3E72">
              <w:rPr>
                <w:rFonts w:eastAsia="Times New Roman" w:cs="Times New Roman"/>
                <w:b/>
                <w:bCs/>
                <w:i/>
                <w:iCs/>
                <w:sz w:val="18"/>
                <w:szCs w:val="18"/>
              </w:rPr>
              <w:t>Mardi Gras</w:t>
            </w:r>
            <w:r w:rsidRPr="009B3E72">
              <w:rPr>
                <w:rFonts w:eastAsia="Times New Roman" w:cs="Times New Roman"/>
                <w:b/>
                <w:bCs/>
                <w:sz w:val="18"/>
                <w:szCs w:val="18"/>
              </w:rPr>
              <w:t xml:space="preserve"> was instrumental in Carnival’s growth. The entrepreneurial spirit and pioneering vision of Carnival’s founder, the late Ted </w:t>
            </w:r>
            <w:proofErr w:type="spellStart"/>
            <w:r w:rsidRPr="009B3E72">
              <w:rPr>
                <w:rFonts w:eastAsia="Times New Roman" w:cs="Times New Roman"/>
                <w:b/>
                <w:bCs/>
                <w:sz w:val="18"/>
                <w:szCs w:val="18"/>
              </w:rPr>
              <w:t>Arison</w:t>
            </w:r>
            <w:proofErr w:type="spellEnd"/>
            <w:r w:rsidRPr="009B3E72">
              <w:rPr>
                <w:rFonts w:eastAsia="Times New Roman" w:cs="Times New Roman"/>
                <w:b/>
                <w:bCs/>
                <w:sz w:val="18"/>
                <w:szCs w:val="18"/>
              </w:rPr>
              <w:t xml:space="preserve">, provided a solid foundation for the company’s future. </w:t>
            </w:r>
          </w:p>
        </w:tc>
      </w:tr>
    </w:tbl>
    <w:p w:rsidR="00AF5562" w:rsidRPr="009B3E72" w:rsidRDefault="00AF5562"/>
    <w:sectPr w:rsidR="00AF5562" w:rsidRPr="009B3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6C5"/>
    <w:rsid w:val="00006CF1"/>
    <w:rsid w:val="00006ED1"/>
    <w:rsid w:val="00012687"/>
    <w:rsid w:val="000147BC"/>
    <w:rsid w:val="00021ADA"/>
    <w:rsid w:val="00032A54"/>
    <w:rsid w:val="00032C5A"/>
    <w:rsid w:val="00034D4A"/>
    <w:rsid w:val="000352FF"/>
    <w:rsid w:val="000362E2"/>
    <w:rsid w:val="000367A6"/>
    <w:rsid w:val="00037817"/>
    <w:rsid w:val="000511C9"/>
    <w:rsid w:val="0005358C"/>
    <w:rsid w:val="00053A41"/>
    <w:rsid w:val="00053D51"/>
    <w:rsid w:val="00055951"/>
    <w:rsid w:val="00056C69"/>
    <w:rsid w:val="0006226E"/>
    <w:rsid w:val="00062D44"/>
    <w:rsid w:val="00063EBA"/>
    <w:rsid w:val="000662F2"/>
    <w:rsid w:val="0007035F"/>
    <w:rsid w:val="00071771"/>
    <w:rsid w:val="000738FF"/>
    <w:rsid w:val="00074FAE"/>
    <w:rsid w:val="00084FA3"/>
    <w:rsid w:val="000851AB"/>
    <w:rsid w:val="0008594F"/>
    <w:rsid w:val="00094703"/>
    <w:rsid w:val="00096285"/>
    <w:rsid w:val="00096CAF"/>
    <w:rsid w:val="000971B3"/>
    <w:rsid w:val="000A0E8E"/>
    <w:rsid w:val="000A2DFF"/>
    <w:rsid w:val="000A5246"/>
    <w:rsid w:val="000A59C8"/>
    <w:rsid w:val="000B0323"/>
    <w:rsid w:val="000B3188"/>
    <w:rsid w:val="000B5D48"/>
    <w:rsid w:val="000B6E3E"/>
    <w:rsid w:val="000C04FE"/>
    <w:rsid w:val="000C2239"/>
    <w:rsid w:val="000C2C43"/>
    <w:rsid w:val="000C4DCC"/>
    <w:rsid w:val="000C662C"/>
    <w:rsid w:val="000D4209"/>
    <w:rsid w:val="000D722E"/>
    <w:rsid w:val="000E1331"/>
    <w:rsid w:val="000E4007"/>
    <w:rsid w:val="000E4F61"/>
    <w:rsid w:val="000E7603"/>
    <w:rsid w:val="000F023E"/>
    <w:rsid w:val="000F3828"/>
    <w:rsid w:val="000F59B1"/>
    <w:rsid w:val="00101124"/>
    <w:rsid w:val="0010135F"/>
    <w:rsid w:val="00105F88"/>
    <w:rsid w:val="00106F99"/>
    <w:rsid w:val="001118C4"/>
    <w:rsid w:val="001129FD"/>
    <w:rsid w:val="00112C76"/>
    <w:rsid w:val="001130A1"/>
    <w:rsid w:val="00113E6D"/>
    <w:rsid w:val="00115E94"/>
    <w:rsid w:val="0011605A"/>
    <w:rsid w:val="0012000C"/>
    <w:rsid w:val="0012181E"/>
    <w:rsid w:val="00123634"/>
    <w:rsid w:val="0012390C"/>
    <w:rsid w:val="0013181D"/>
    <w:rsid w:val="00136DF3"/>
    <w:rsid w:val="001416A4"/>
    <w:rsid w:val="00151AA8"/>
    <w:rsid w:val="0015505A"/>
    <w:rsid w:val="001645E6"/>
    <w:rsid w:val="00172748"/>
    <w:rsid w:val="001729A5"/>
    <w:rsid w:val="00173A8F"/>
    <w:rsid w:val="00176A24"/>
    <w:rsid w:val="00176A3C"/>
    <w:rsid w:val="00176E52"/>
    <w:rsid w:val="00181394"/>
    <w:rsid w:val="001941D2"/>
    <w:rsid w:val="001A0562"/>
    <w:rsid w:val="001A194B"/>
    <w:rsid w:val="001A1965"/>
    <w:rsid w:val="001A2401"/>
    <w:rsid w:val="001B23EE"/>
    <w:rsid w:val="001B2ADC"/>
    <w:rsid w:val="001B4777"/>
    <w:rsid w:val="001B4BCF"/>
    <w:rsid w:val="001B688B"/>
    <w:rsid w:val="001C7ADE"/>
    <w:rsid w:val="001D43F6"/>
    <w:rsid w:val="001D6913"/>
    <w:rsid w:val="001E2A96"/>
    <w:rsid w:val="001E7B97"/>
    <w:rsid w:val="001E7DDB"/>
    <w:rsid w:val="001F0B27"/>
    <w:rsid w:val="001F0CDB"/>
    <w:rsid w:val="001F19AB"/>
    <w:rsid w:val="001F306B"/>
    <w:rsid w:val="001F6D95"/>
    <w:rsid w:val="001F74C9"/>
    <w:rsid w:val="00200CB1"/>
    <w:rsid w:val="00201D89"/>
    <w:rsid w:val="002042A7"/>
    <w:rsid w:val="0020608C"/>
    <w:rsid w:val="002073F2"/>
    <w:rsid w:val="00211548"/>
    <w:rsid w:val="00215F8B"/>
    <w:rsid w:val="00217D44"/>
    <w:rsid w:val="0022203B"/>
    <w:rsid w:val="00224016"/>
    <w:rsid w:val="002242F4"/>
    <w:rsid w:val="002244A0"/>
    <w:rsid w:val="002247BB"/>
    <w:rsid w:val="00224E52"/>
    <w:rsid w:val="00226F3E"/>
    <w:rsid w:val="00227467"/>
    <w:rsid w:val="0023031E"/>
    <w:rsid w:val="00231184"/>
    <w:rsid w:val="0023135A"/>
    <w:rsid w:val="002322CC"/>
    <w:rsid w:val="002335BE"/>
    <w:rsid w:val="002355AC"/>
    <w:rsid w:val="002371B0"/>
    <w:rsid w:val="002446A1"/>
    <w:rsid w:val="00246612"/>
    <w:rsid w:val="002476B4"/>
    <w:rsid w:val="00250595"/>
    <w:rsid w:val="00257826"/>
    <w:rsid w:val="00260ECB"/>
    <w:rsid w:val="0026253F"/>
    <w:rsid w:val="00266A42"/>
    <w:rsid w:val="00275B1C"/>
    <w:rsid w:val="0028597C"/>
    <w:rsid w:val="0028627F"/>
    <w:rsid w:val="00287AC3"/>
    <w:rsid w:val="0029055C"/>
    <w:rsid w:val="00290F9F"/>
    <w:rsid w:val="00292F25"/>
    <w:rsid w:val="00294AF3"/>
    <w:rsid w:val="002A6636"/>
    <w:rsid w:val="002B0FD5"/>
    <w:rsid w:val="002B29B8"/>
    <w:rsid w:val="002C22EB"/>
    <w:rsid w:val="002C3070"/>
    <w:rsid w:val="002C52D0"/>
    <w:rsid w:val="002C6676"/>
    <w:rsid w:val="002C7417"/>
    <w:rsid w:val="002E335F"/>
    <w:rsid w:val="002E5278"/>
    <w:rsid w:val="002E6172"/>
    <w:rsid w:val="002E63E9"/>
    <w:rsid w:val="002F06B1"/>
    <w:rsid w:val="002F1116"/>
    <w:rsid w:val="002F4BAF"/>
    <w:rsid w:val="002F4D47"/>
    <w:rsid w:val="002F58F6"/>
    <w:rsid w:val="002F5CE9"/>
    <w:rsid w:val="002F6232"/>
    <w:rsid w:val="002F6C55"/>
    <w:rsid w:val="00301936"/>
    <w:rsid w:val="00303693"/>
    <w:rsid w:val="00305734"/>
    <w:rsid w:val="00307782"/>
    <w:rsid w:val="00311057"/>
    <w:rsid w:val="00311D56"/>
    <w:rsid w:val="00314585"/>
    <w:rsid w:val="003149CE"/>
    <w:rsid w:val="00316957"/>
    <w:rsid w:val="00322A58"/>
    <w:rsid w:val="003234F8"/>
    <w:rsid w:val="0032436B"/>
    <w:rsid w:val="0032590B"/>
    <w:rsid w:val="00327319"/>
    <w:rsid w:val="00330D6D"/>
    <w:rsid w:val="003312D6"/>
    <w:rsid w:val="00331CE9"/>
    <w:rsid w:val="00332299"/>
    <w:rsid w:val="003323EE"/>
    <w:rsid w:val="00333B6B"/>
    <w:rsid w:val="003341BB"/>
    <w:rsid w:val="003371AD"/>
    <w:rsid w:val="00347EF0"/>
    <w:rsid w:val="0035033C"/>
    <w:rsid w:val="00351A19"/>
    <w:rsid w:val="003527DA"/>
    <w:rsid w:val="00354CC9"/>
    <w:rsid w:val="00356F9A"/>
    <w:rsid w:val="00357E01"/>
    <w:rsid w:val="00360CCE"/>
    <w:rsid w:val="00360D45"/>
    <w:rsid w:val="00362A22"/>
    <w:rsid w:val="00363817"/>
    <w:rsid w:val="00364E87"/>
    <w:rsid w:val="00366ED6"/>
    <w:rsid w:val="00370AEA"/>
    <w:rsid w:val="003816C1"/>
    <w:rsid w:val="0038686E"/>
    <w:rsid w:val="00387FFA"/>
    <w:rsid w:val="00391A3D"/>
    <w:rsid w:val="00392120"/>
    <w:rsid w:val="00395F12"/>
    <w:rsid w:val="003977BD"/>
    <w:rsid w:val="00397D26"/>
    <w:rsid w:val="003A26D1"/>
    <w:rsid w:val="003A6AD6"/>
    <w:rsid w:val="003A78F1"/>
    <w:rsid w:val="003B1B1C"/>
    <w:rsid w:val="003B2A18"/>
    <w:rsid w:val="003B3D25"/>
    <w:rsid w:val="003B53DD"/>
    <w:rsid w:val="003B6241"/>
    <w:rsid w:val="003B6F41"/>
    <w:rsid w:val="003B7606"/>
    <w:rsid w:val="003C5B0E"/>
    <w:rsid w:val="003C70EB"/>
    <w:rsid w:val="003C7156"/>
    <w:rsid w:val="003D5A6E"/>
    <w:rsid w:val="003D7DA8"/>
    <w:rsid w:val="003E2FAF"/>
    <w:rsid w:val="003F2A7B"/>
    <w:rsid w:val="003F3B73"/>
    <w:rsid w:val="003F3ECF"/>
    <w:rsid w:val="003F4041"/>
    <w:rsid w:val="003F567D"/>
    <w:rsid w:val="003F76BF"/>
    <w:rsid w:val="00401254"/>
    <w:rsid w:val="00404359"/>
    <w:rsid w:val="004043A4"/>
    <w:rsid w:val="004052D7"/>
    <w:rsid w:val="00405D61"/>
    <w:rsid w:val="0040762C"/>
    <w:rsid w:val="0041128F"/>
    <w:rsid w:val="00422E91"/>
    <w:rsid w:val="004239F5"/>
    <w:rsid w:val="00424A9B"/>
    <w:rsid w:val="004316C5"/>
    <w:rsid w:val="00436EA4"/>
    <w:rsid w:val="00437C4A"/>
    <w:rsid w:val="00442A48"/>
    <w:rsid w:val="00444446"/>
    <w:rsid w:val="00445B7D"/>
    <w:rsid w:val="00453022"/>
    <w:rsid w:val="004544DC"/>
    <w:rsid w:val="004567A3"/>
    <w:rsid w:val="00460C14"/>
    <w:rsid w:val="004637D0"/>
    <w:rsid w:val="00463CC7"/>
    <w:rsid w:val="00466076"/>
    <w:rsid w:val="00473434"/>
    <w:rsid w:val="004760E2"/>
    <w:rsid w:val="00477246"/>
    <w:rsid w:val="004823BA"/>
    <w:rsid w:val="00483FB5"/>
    <w:rsid w:val="004850D7"/>
    <w:rsid w:val="00490A3E"/>
    <w:rsid w:val="00492BC5"/>
    <w:rsid w:val="00492C7D"/>
    <w:rsid w:val="00496F80"/>
    <w:rsid w:val="004976E9"/>
    <w:rsid w:val="004A2235"/>
    <w:rsid w:val="004A27DC"/>
    <w:rsid w:val="004A2808"/>
    <w:rsid w:val="004A6FC6"/>
    <w:rsid w:val="004A72F0"/>
    <w:rsid w:val="004A7DF8"/>
    <w:rsid w:val="004B01E2"/>
    <w:rsid w:val="004B2F95"/>
    <w:rsid w:val="004B55C7"/>
    <w:rsid w:val="004B63E8"/>
    <w:rsid w:val="004B6FE6"/>
    <w:rsid w:val="004B7089"/>
    <w:rsid w:val="004C24B7"/>
    <w:rsid w:val="004C4B8F"/>
    <w:rsid w:val="004D0ABA"/>
    <w:rsid w:val="004D1B7D"/>
    <w:rsid w:val="004D4189"/>
    <w:rsid w:val="004D4F0F"/>
    <w:rsid w:val="004E12E2"/>
    <w:rsid w:val="004E16A1"/>
    <w:rsid w:val="004E1C7B"/>
    <w:rsid w:val="004E3DAA"/>
    <w:rsid w:val="004E42C3"/>
    <w:rsid w:val="004E79EF"/>
    <w:rsid w:val="004F2767"/>
    <w:rsid w:val="004F567D"/>
    <w:rsid w:val="00501123"/>
    <w:rsid w:val="005068FB"/>
    <w:rsid w:val="005130EE"/>
    <w:rsid w:val="00513824"/>
    <w:rsid w:val="00515F3A"/>
    <w:rsid w:val="00521455"/>
    <w:rsid w:val="005216D1"/>
    <w:rsid w:val="00521742"/>
    <w:rsid w:val="0052425B"/>
    <w:rsid w:val="0053013D"/>
    <w:rsid w:val="005303AF"/>
    <w:rsid w:val="00531964"/>
    <w:rsid w:val="00532916"/>
    <w:rsid w:val="00535710"/>
    <w:rsid w:val="00542C11"/>
    <w:rsid w:val="00546AFD"/>
    <w:rsid w:val="00551237"/>
    <w:rsid w:val="00552EEE"/>
    <w:rsid w:val="005557A5"/>
    <w:rsid w:val="00560F1D"/>
    <w:rsid w:val="0056352C"/>
    <w:rsid w:val="00563EF1"/>
    <w:rsid w:val="00572A06"/>
    <w:rsid w:val="005739FE"/>
    <w:rsid w:val="00573B88"/>
    <w:rsid w:val="005753B5"/>
    <w:rsid w:val="00576070"/>
    <w:rsid w:val="00577692"/>
    <w:rsid w:val="00585F89"/>
    <w:rsid w:val="00586F22"/>
    <w:rsid w:val="00587613"/>
    <w:rsid w:val="0059066C"/>
    <w:rsid w:val="00595381"/>
    <w:rsid w:val="005965AA"/>
    <w:rsid w:val="00597F42"/>
    <w:rsid w:val="005A7CBA"/>
    <w:rsid w:val="005B16D8"/>
    <w:rsid w:val="005B39BB"/>
    <w:rsid w:val="005B63A3"/>
    <w:rsid w:val="005B7369"/>
    <w:rsid w:val="005C5FA1"/>
    <w:rsid w:val="005C7C8C"/>
    <w:rsid w:val="005D4A5D"/>
    <w:rsid w:val="005D54A8"/>
    <w:rsid w:val="005D6ECE"/>
    <w:rsid w:val="005E2E3E"/>
    <w:rsid w:val="005E55A5"/>
    <w:rsid w:val="005F0512"/>
    <w:rsid w:val="005F168F"/>
    <w:rsid w:val="005F3CF6"/>
    <w:rsid w:val="005F3E8E"/>
    <w:rsid w:val="005F5014"/>
    <w:rsid w:val="005F6C94"/>
    <w:rsid w:val="00605428"/>
    <w:rsid w:val="006054E0"/>
    <w:rsid w:val="00614516"/>
    <w:rsid w:val="00614DFA"/>
    <w:rsid w:val="00615A60"/>
    <w:rsid w:val="0061793F"/>
    <w:rsid w:val="006222FF"/>
    <w:rsid w:val="00622348"/>
    <w:rsid w:val="0062552F"/>
    <w:rsid w:val="00625AF8"/>
    <w:rsid w:val="006323FC"/>
    <w:rsid w:val="00636338"/>
    <w:rsid w:val="00640246"/>
    <w:rsid w:val="0064094D"/>
    <w:rsid w:val="00640F94"/>
    <w:rsid w:val="00645A6D"/>
    <w:rsid w:val="00646730"/>
    <w:rsid w:val="0066060B"/>
    <w:rsid w:val="00661AC3"/>
    <w:rsid w:val="00664186"/>
    <w:rsid w:val="006671D9"/>
    <w:rsid w:val="00671C48"/>
    <w:rsid w:val="00672189"/>
    <w:rsid w:val="00672B82"/>
    <w:rsid w:val="00673896"/>
    <w:rsid w:val="00674403"/>
    <w:rsid w:val="00675501"/>
    <w:rsid w:val="00675C36"/>
    <w:rsid w:val="00676BC5"/>
    <w:rsid w:val="006813F6"/>
    <w:rsid w:val="00685418"/>
    <w:rsid w:val="00687C23"/>
    <w:rsid w:val="00692B53"/>
    <w:rsid w:val="006A14F4"/>
    <w:rsid w:val="006A1A68"/>
    <w:rsid w:val="006A1CC7"/>
    <w:rsid w:val="006A22B4"/>
    <w:rsid w:val="006A5871"/>
    <w:rsid w:val="006A6358"/>
    <w:rsid w:val="006B3F37"/>
    <w:rsid w:val="006B4268"/>
    <w:rsid w:val="006B7507"/>
    <w:rsid w:val="006C066F"/>
    <w:rsid w:val="006C2C1C"/>
    <w:rsid w:val="006C39DD"/>
    <w:rsid w:val="006C3C70"/>
    <w:rsid w:val="006C429D"/>
    <w:rsid w:val="006C6721"/>
    <w:rsid w:val="006D15D1"/>
    <w:rsid w:val="006D1CAF"/>
    <w:rsid w:val="006D1CB6"/>
    <w:rsid w:val="006D2230"/>
    <w:rsid w:val="006D3214"/>
    <w:rsid w:val="006D34C2"/>
    <w:rsid w:val="006D79F1"/>
    <w:rsid w:val="006E07DD"/>
    <w:rsid w:val="006E34AD"/>
    <w:rsid w:val="006E3DEE"/>
    <w:rsid w:val="006E3E79"/>
    <w:rsid w:val="006E51BC"/>
    <w:rsid w:val="006E6F25"/>
    <w:rsid w:val="006E7A88"/>
    <w:rsid w:val="006F416B"/>
    <w:rsid w:val="006F61C0"/>
    <w:rsid w:val="0070298F"/>
    <w:rsid w:val="00703D0E"/>
    <w:rsid w:val="00704377"/>
    <w:rsid w:val="00710CCD"/>
    <w:rsid w:val="007110B2"/>
    <w:rsid w:val="00711F50"/>
    <w:rsid w:val="0071557E"/>
    <w:rsid w:val="00721A1D"/>
    <w:rsid w:val="0072276E"/>
    <w:rsid w:val="00723883"/>
    <w:rsid w:val="007263A8"/>
    <w:rsid w:val="00727B4C"/>
    <w:rsid w:val="00727BF6"/>
    <w:rsid w:val="00731F24"/>
    <w:rsid w:val="00733D23"/>
    <w:rsid w:val="00734A9E"/>
    <w:rsid w:val="0073639F"/>
    <w:rsid w:val="00741B33"/>
    <w:rsid w:val="00755EF0"/>
    <w:rsid w:val="00763267"/>
    <w:rsid w:val="00765EBE"/>
    <w:rsid w:val="00766373"/>
    <w:rsid w:val="00767672"/>
    <w:rsid w:val="007734B4"/>
    <w:rsid w:val="007761F0"/>
    <w:rsid w:val="00776ABA"/>
    <w:rsid w:val="00785BFF"/>
    <w:rsid w:val="00786A66"/>
    <w:rsid w:val="00792897"/>
    <w:rsid w:val="0079382C"/>
    <w:rsid w:val="0079792B"/>
    <w:rsid w:val="007A030A"/>
    <w:rsid w:val="007A1968"/>
    <w:rsid w:val="007A2446"/>
    <w:rsid w:val="007A4BCE"/>
    <w:rsid w:val="007A651B"/>
    <w:rsid w:val="007A76FB"/>
    <w:rsid w:val="007B01FB"/>
    <w:rsid w:val="007B1A9A"/>
    <w:rsid w:val="007B70BE"/>
    <w:rsid w:val="007C08A4"/>
    <w:rsid w:val="007C152A"/>
    <w:rsid w:val="007C6277"/>
    <w:rsid w:val="007C6BB4"/>
    <w:rsid w:val="007D04B2"/>
    <w:rsid w:val="007D297D"/>
    <w:rsid w:val="007D487B"/>
    <w:rsid w:val="007E1401"/>
    <w:rsid w:val="007E3D54"/>
    <w:rsid w:val="007E4D05"/>
    <w:rsid w:val="007E5C12"/>
    <w:rsid w:val="007E7096"/>
    <w:rsid w:val="007F0936"/>
    <w:rsid w:val="007F195A"/>
    <w:rsid w:val="007F28F6"/>
    <w:rsid w:val="007F38CE"/>
    <w:rsid w:val="007F53A1"/>
    <w:rsid w:val="00801823"/>
    <w:rsid w:val="008025B6"/>
    <w:rsid w:val="00803AA6"/>
    <w:rsid w:val="0080571F"/>
    <w:rsid w:val="00807644"/>
    <w:rsid w:val="00812500"/>
    <w:rsid w:val="008158BF"/>
    <w:rsid w:val="00816528"/>
    <w:rsid w:val="008177D7"/>
    <w:rsid w:val="008245DB"/>
    <w:rsid w:val="008250EC"/>
    <w:rsid w:val="00825F4B"/>
    <w:rsid w:val="00831018"/>
    <w:rsid w:val="008315D5"/>
    <w:rsid w:val="00831EE3"/>
    <w:rsid w:val="00833864"/>
    <w:rsid w:val="008355BF"/>
    <w:rsid w:val="008367E0"/>
    <w:rsid w:val="00842F23"/>
    <w:rsid w:val="00842FBD"/>
    <w:rsid w:val="00843A9A"/>
    <w:rsid w:val="00846075"/>
    <w:rsid w:val="00846671"/>
    <w:rsid w:val="00846F83"/>
    <w:rsid w:val="0084793E"/>
    <w:rsid w:val="00850799"/>
    <w:rsid w:val="008507EC"/>
    <w:rsid w:val="008565CA"/>
    <w:rsid w:val="00860E66"/>
    <w:rsid w:val="00861BFE"/>
    <w:rsid w:val="00862439"/>
    <w:rsid w:val="0086348E"/>
    <w:rsid w:val="00863A0C"/>
    <w:rsid w:val="00864721"/>
    <w:rsid w:val="008715C9"/>
    <w:rsid w:val="008715D7"/>
    <w:rsid w:val="0087741D"/>
    <w:rsid w:val="00877953"/>
    <w:rsid w:val="00880595"/>
    <w:rsid w:val="008812FC"/>
    <w:rsid w:val="00882EC0"/>
    <w:rsid w:val="0088498F"/>
    <w:rsid w:val="00884D80"/>
    <w:rsid w:val="00885C2B"/>
    <w:rsid w:val="008879FA"/>
    <w:rsid w:val="008935C9"/>
    <w:rsid w:val="00895746"/>
    <w:rsid w:val="008A1BB7"/>
    <w:rsid w:val="008A70E8"/>
    <w:rsid w:val="008B1248"/>
    <w:rsid w:val="008B18D6"/>
    <w:rsid w:val="008B4A58"/>
    <w:rsid w:val="008B5615"/>
    <w:rsid w:val="008B5A10"/>
    <w:rsid w:val="008B6CCC"/>
    <w:rsid w:val="008C20C1"/>
    <w:rsid w:val="008C62C2"/>
    <w:rsid w:val="008C7DAE"/>
    <w:rsid w:val="008D0304"/>
    <w:rsid w:val="008D3415"/>
    <w:rsid w:val="008D71B9"/>
    <w:rsid w:val="008E402A"/>
    <w:rsid w:val="008E4EE8"/>
    <w:rsid w:val="008E4F3C"/>
    <w:rsid w:val="008E5B79"/>
    <w:rsid w:val="008F61E7"/>
    <w:rsid w:val="00904A2B"/>
    <w:rsid w:val="00906E91"/>
    <w:rsid w:val="00907C61"/>
    <w:rsid w:val="009110A1"/>
    <w:rsid w:val="00911AE3"/>
    <w:rsid w:val="0091242C"/>
    <w:rsid w:val="009145AF"/>
    <w:rsid w:val="00922DFF"/>
    <w:rsid w:val="00922F0B"/>
    <w:rsid w:val="00926F14"/>
    <w:rsid w:val="00930D4C"/>
    <w:rsid w:val="00935C8E"/>
    <w:rsid w:val="00937BA9"/>
    <w:rsid w:val="00937CEE"/>
    <w:rsid w:val="00940B6C"/>
    <w:rsid w:val="0094160B"/>
    <w:rsid w:val="0094372E"/>
    <w:rsid w:val="00944313"/>
    <w:rsid w:val="00946945"/>
    <w:rsid w:val="00947D1E"/>
    <w:rsid w:val="0096069B"/>
    <w:rsid w:val="00961729"/>
    <w:rsid w:val="009645EF"/>
    <w:rsid w:val="009700E4"/>
    <w:rsid w:val="009704E7"/>
    <w:rsid w:val="009712A2"/>
    <w:rsid w:val="0097186D"/>
    <w:rsid w:val="00975255"/>
    <w:rsid w:val="00976A9C"/>
    <w:rsid w:val="00977015"/>
    <w:rsid w:val="009776E5"/>
    <w:rsid w:val="009840A2"/>
    <w:rsid w:val="00984B8C"/>
    <w:rsid w:val="00987714"/>
    <w:rsid w:val="00987CFD"/>
    <w:rsid w:val="00992BB4"/>
    <w:rsid w:val="009931E1"/>
    <w:rsid w:val="00995718"/>
    <w:rsid w:val="009966FC"/>
    <w:rsid w:val="00997E15"/>
    <w:rsid w:val="009A16F3"/>
    <w:rsid w:val="009A2D70"/>
    <w:rsid w:val="009A3135"/>
    <w:rsid w:val="009B2C0F"/>
    <w:rsid w:val="009B3E72"/>
    <w:rsid w:val="009B6413"/>
    <w:rsid w:val="009C1AB9"/>
    <w:rsid w:val="009C1D50"/>
    <w:rsid w:val="009D36BD"/>
    <w:rsid w:val="009D39CE"/>
    <w:rsid w:val="009E6447"/>
    <w:rsid w:val="009E7222"/>
    <w:rsid w:val="009F758A"/>
    <w:rsid w:val="00A00571"/>
    <w:rsid w:val="00A00BC6"/>
    <w:rsid w:val="00A01B0B"/>
    <w:rsid w:val="00A043B2"/>
    <w:rsid w:val="00A06335"/>
    <w:rsid w:val="00A10613"/>
    <w:rsid w:val="00A14741"/>
    <w:rsid w:val="00A1540A"/>
    <w:rsid w:val="00A155E6"/>
    <w:rsid w:val="00A163AA"/>
    <w:rsid w:val="00A22DE9"/>
    <w:rsid w:val="00A22F26"/>
    <w:rsid w:val="00A2628E"/>
    <w:rsid w:val="00A276A1"/>
    <w:rsid w:val="00A36C1D"/>
    <w:rsid w:val="00A42D13"/>
    <w:rsid w:val="00A43A28"/>
    <w:rsid w:val="00A4653A"/>
    <w:rsid w:val="00A468E3"/>
    <w:rsid w:val="00A50DBF"/>
    <w:rsid w:val="00A51C94"/>
    <w:rsid w:val="00A5265D"/>
    <w:rsid w:val="00A52F46"/>
    <w:rsid w:val="00A5313C"/>
    <w:rsid w:val="00A54F6E"/>
    <w:rsid w:val="00A5656C"/>
    <w:rsid w:val="00A5782F"/>
    <w:rsid w:val="00A618D8"/>
    <w:rsid w:val="00A65B8C"/>
    <w:rsid w:val="00A70CE0"/>
    <w:rsid w:val="00A72785"/>
    <w:rsid w:val="00A755A0"/>
    <w:rsid w:val="00A76D6D"/>
    <w:rsid w:val="00A76FCD"/>
    <w:rsid w:val="00A84741"/>
    <w:rsid w:val="00A84D5E"/>
    <w:rsid w:val="00A86DC6"/>
    <w:rsid w:val="00A87C40"/>
    <w:rsid w:val="00A90D7F"/>
    <w:rsid w:val="00A91CF7"/>
    <w:rsid w:val="00A935C1"/>
    <w:rsid w:val="00A941AA"/>
    <w:rsid w:val="00A948E2"/>
    <w:rsid w:val="00A9612F"/>
    <w:rsid w:val="00A9749C"/>
    <w:rsid w:val="00AA0BA1"/>
    <w:rsid w:val="00AB0471"/>
    <w:rsid w:val="00AB3ECD"/>
    <w:rsid w:val="00AB6E08"/>
    <w:rsid w:val="00AC4077"/>
    <w:rsid w:val="00AC5AA7"/>
    <w:rsid w:val="00AC6CCF"/>
    <w:rsid w:val="00AC70B2"/>
    <w:rsid w:val="00AD0013"/>
    <w:rsid w:val="00AD134E"/>
    <w:rsid w:val="00AD3823"/>
    <w:rsid w:val="00AD5A13"/>
    <w:rsid w:val="00AD6B67"/>
    <w:rsid w:val="00AD7A2C"/>
    <w:rsid w:val="00AE53DA"/>
    <w:rsid w:val="00AE6578"/>
    <w:rsid w:val="00AE67C9"/>
    <w:rsid w:val="00AE7B86"/>
    <w:rsid w:val="00AF11BC"/>
    <w:rsid w:val="00AF1DC8"/>
    <w:rsid w:val="00AF1EFA"/>
    <w:rsid w:val="00AF41EA"/>
    <w:rsid w:val="00AF5562"/>
    <w:rsid w:val="00AF730C"/>
    <w:rsid w:val="00AF7AC3"/>
    <w:rsid w:val="00B0070E"/>
    <w:rsid w:val="00B034C9"/>
    <w:rsid w:val="00B04F88"/>
    <w:rsid w:val="00B06122"/>
    <w:rsid w:val="00B076E4"/>
    <w:rsid w:val="00B11439"/>
    <w:rsid w:val="00B114C9"/>
    <w:rsid w:val="00B119FF"/>
    <w:rsid w:val="00B147D4"/>
    <w:rsid w:val="00B203E0"/>
    <w:rsid w:val="00B220AF"/>
    <w:rsid w:val="00B245EE"/>
    <w:rsid w:val="00B30A35"/>
    <w:rsid w:val="00B32E89"/>
    <w:rsid w:val="00B40414"/>
    <w:rsid w:val="00B41D02"/>
    <w:rsid w:val="00B42B5C"/>
    <w:rsid w:val="00B4537B"/>
    <w:rsid w:val="00B45E96"/>
    <w:rsid w:val="00B51A8B"/>
    <w:rsid w:val="00B52945"/>
    <w:rsid w:val="00B5389F"/>
    <w:rsid w:val="00B54943"/>
    <w:rsid w:val="00B558CC"/>
    <w:rsid w:val="00B5749A"/>
    <w:rsid w:val="00B6095A"/>
    <w:rsid w:val="00B620B7"/>
    <w:rsid w:val="00B70264"/>
    <w:rsid w:val="00B70FEA"/>
    <w:rsid w:val="00B726BD"/>
    <w:rsid w:val="00B728F3"/>
    <w:rsid w:val="00B757E7"/>
    <w:rsid w:val="00B7794F"/>
    <w:rsid w:val="00B807EA"/>
    <w:rsid w:val="00B84BD5"/>
    <w:rsid w:val="00B86F53"/>
    <w:rsid w:val="00B87589"/>
    <w:rsid w:val="00B90BD5"/>
    <w:rsid w:val="00B95FEE"/>
    <w:rsid w:val="00B965E5"/>
    <w:rsid w:val="00BA1ED5"/>
    <w:rsid w:val="00BA5DEC"/>
    <w:rsid w:val="00BB1CDE"/>
    <w:rsid w:val="00BB5E1D"/>
    <w:rsid w:val="00BB6C67"/>
    <w:rsid w:val="00BC1652"/>
    <w:rsid w:val="00BC6246"/>
    <w:rsid w:val="00BC6650"/>
    <w:rsid w:val="00BD1491"/>
    <w:rsid w:val="00BD450D"/>
    <w:rsid w:val="00BD7449"/>
    <w:rsid w:val="00BD76B6"/>
    <w:rsid w:val="00BE2F30"/>
    <w:rsid w:val="00BE7E81"/>
    <w:rsid w:val="00BF157B"/>
    <w:rsid w:val="00C009DA"/>
    <w:rsid w:val="00C01564"/>
    <w:rsid w:val="00C0170A"/>
    <w:rsid w:val="00C01C3B"/>
    <w:rsid w:val="00C02880"/>
    <w:rsid w:val="00C02E7F"/>
    <w:rsid w:val="00C05B53"/>
    <w:rsid w:val="00C13112"/>
    <w:rsid w:val="00C1437E"/>
    <w:rsid w:val="00C145AB"/>
    <w:rsid w:val="00C16652"/>
    <w:rsid w:val="00C167AC"/>
    <w:rsid w:val="00C17071"/>
    <w:rsid w:val="00C172EF"/>
    <w:rsid w:val="00C1758D"/>
    <w:rsid w:val="00C2536C"/>
    <w:rsid w:val="00C324DC"/>
    <w:rsid w:val="00C32EBB"/>
    <w:rsid w:val="00C34F79"/>
    <w:rsid w:val="00C351CF"/>
    <w:rsid w:val="00C3576B"/>
    <w:rsid w:val="00C35888"/>
    <w:rsid w:val="00C37EB7"/>
    <w:rsid w:val="00C40EF3"/>
    <w:rsid w:val="00C4467B"/>
    <w:rsid w:val="00C618E3"/>
    <w:rsid w:val="00C6406F"/>
    <w:rsid w:val="00C67F29"/>
    <w:rsid w:val="00C71057"/>
    <w:rsid w:val="00C73BF6"/>
    <w:rsid w:val="00C7609A"/>
    <w:rsid w:val="00C84843"/>
    <w:rsid w:val="00C86291"/>
    <w:rsid w:val="00C95DD9"/>
    <w:rsid w:val="00C96AAB"/>
    <w:rsid w:val="00CA028F"/>
    <w:rsid w:val="00CA7BF1"/>
    <w:rsid w:val="00CB06D7"/>
    <w:rsid w:val="00CB1B5D"/>
    <w:rsid w:val="00CB2556"/>
    <w:rsid w:val="00CB7107"/>
    <w:rsid w:val="00CC0041"/>
    <w:rsid w:val="00CC5286"/>
    <w:rsid w:val="00CD1AFC"/>
    <w:rsid w:val="00CD2045"/>
    <w:rsid w:val="00CD5919"/>
    <w:rsid w:val="00CE0352"/>
    <w:rsid w:val="00CE297E"/>
    <w:rsid w:val="00CE352E"/>
    <w:rsid w:val="00CE398D"/>
    <w:rsid w:val="00CE643D"/>
    <w:rsid w:val="00CF0B57"/>
    <w:rsid w:val="00D00366"/>
    <w:rsid w:val="00D01212"/>
    <w:rsid w:val="00D01804"/>
    <w:rsid w:val="00D045F5"/>
    <w:rsid w:val="00D04C4A"/>
    <w:rsid w:val="00D06DE8"/>
    <w:rsid w:val="00D10D6C"/>
    <w:rsid w:val="00D1106A"/>
    <w:rsid w:val="00D146D5"/>
    <w:rsid w:val="00D16C5B"/>
    <w:rsid w:val="00D2064E"/>
    <w:rsid w:val="00D24E98"/>
    <w:rsid w:val="00D263F4"/>
    <w:rsid w:val="00D26C64"/>
    <w:rsid w:val="00D2743E"/>
    <w:rsid w:val="00D314C9"/>
    <w:rsid w:val="00D335A6"/>
    <w:rsid w:val="00D3378F"/>
    <w:rsid w:val="00D37FC3"/>
    <w:rsid w:val="00D41CEB"/>
    <w:rsid w:val="00D45033"/>
    <w:rsid w:val="00D46850"/>
    <w:rsid w:val="00D47677"/>
    <w:rsid w:val="00D50B93"/>
    <w:rsid w:val="00D5336F"/>
    <w:rsid w:val="00D61449"/>
    <w:rsid w:val="00D64058"/>
    <w:rsid w:val="00D671EB"/>
    <w:rsid w:val="00D707EA"/>
    <w:rsid w:val="00D71A5A"/>
    <w:rsid w:val="00D7439D"/>
    <w:rsid w:val="00D74C86"/>
    <w:rsid w:val="00D7712A"/>
    <w:rsid w:val="00D837AF"/>
    <w:rsid w:val="00D84EEC"/>
    <w:rsid w:val="00D86F79"/>
    <w:rsid w:val="00D874F7"/>
    <w:rsid w:val="00D956E6"/>
    <w:rsid w:val="00D9788C"/>
    <w:rsid w:val="00DA250A"/>
    <w:rsid w:val="00DA3F42"/>
    <w:rsid w:val="00DA4009"/>
    <w:rsid w:val="00DA487B"/>
    <w:rsid w:val="00DB06DE"/>
    <w:rsid w:val="00DB6533"/>
    <w:rsid w:val="00DB7258"/>
    <w:rsid w:val="00DB7B79"/>
    <w:rsid w:val="00DC19C5"/>
    <w:rsid w:val="00DC3B5E"/>
    <w:rsid w:val="00DD12B5"/>
    <w:rsid w:val="00DD4E7E"/>
    <w:rsid w:val="00DE2BCA"/>
    <w:rsid w:val="00DE5042"/>
    <w:rsid w:val="00DF0384"/>
    <w:rsid w:val="00DF2C87"/>
    <w:rsid w:val="00DF50D8"/>
    <w:rsid w:val="00DF51C9"/>
    <w:rsid w:val="00E01A2B"/>
    <w:rsid w:val="00E06401"/>
    <w:rsid w:val="00E065E3"/>
    <w:rsid w:val="00E10026"/>
    <w:rsid w:val="00E11A0F"/>
    <w:rsid w:val="00E1676D"/>
    <w:rsid w:val="00E17523"/>
    <w:rsid w:val="00E1764B"/>
    <w:rsid w:val="00E17DDF"/>
    <w:rsid w:val="00E17F35"/>
    <w:rsid w:val="00E2244E"/>
    <w:rsid w:val="00E2267F"/>
    <w:rsid w:val="00E30105"/>
    <w:rsid w:val="00E3192F"/>
    <w:rsid w:val="00E3195C"/>
    <w:rsid w:val="00E34DE8"/>
    <w:rsid w:val="00E351AA"/>
    <w:rsid w:val="00E400F4"/>
    <w:rsid w:val="00E4430F"/>
    <w:rsid w:val="00E51982"/>
    <w:rsid w:val="00E52831"/>
    <w:rsid w:val="00E5314F"/>
    <w:rsid w:val="00E5679D"/>
    <w:rsid w:val="00E57496"/>
    <w:rsid w:val="00E605E5"/>
    <w:rsid w:val="00E66C88"/>
    <w:rsid w:val="00E670BF"/>
    <w:rsid w:val="00E67691"/>
    <w:rsid w:val="00E77E08"/>
    <w:rsid w:val="00E83055"/>
    <w:rsid w:val="00E86957"/>
    <w:rsid w:val="00E87C56"/>
    <w:rsid w:val="00E935C8"/>
    <w:rsid w:val="00E93F9B"/>
    <w:rsid w:val="00EA0145"/>
    <w:rsid w:val="00EA0851"/>
    <w:rsid w:val="00EA1891"/>
    <w:rsid w:val="00EA1AE6"/>
    <w:rsid w:val="00EA2955"/>
    <w:rsid w:val="00EA3542"/>
    <w:rsid w:val="00EA3B1E"/>
    <w:rsid w:val="00EB10FD"/>
    <w:rsid w:val="00EB26E6"/>
    <w:rsid w:val="00EB4677"/>
    <w:rsid w:val="00EB4CCE"/>
    <w:rsid w:val="00EC05AE"/>
    <w:rsid w:val="00EC0791"/>
    <w:rsid w:val="00EC1A91"/>
    <w:rsid w:val="00EC4963"/>
    <w:rsid w:val="00ED1BA8"/>
    <w:rsid w:val="00ED205D"/>
    <w:rsid w:val="00ED52CE"/>
    <w:rsid w:val="00ED752A"/>
    <w:rsid w:val="00EE4070"/>
    <w:rsid w:val="00EE7BCD"/>
    <w:rsid w:val="00EF29EA"/>
    <w:rsid w:val="00EF31BA"/>
    <w:rsid w:val="00EF3E13"/>
    <w:rsid w:val="00EF43C4"/>
    <w:rsid w:val="00F00B04"/>
    <w:rsid w:val="00F05944"/>
    <w:rsid w:val="00F117A6"/>
    <w:rsid w:val="00F1314A"/>
    <w:rsid w:val="00F16199"/>
    <w:rsid w:val="00F224BC"/>
    <w:rsid w:val="00F228E1"/>
    <w:rsid w:val="00F237B7"/>
    <w:rsid w:val="00F307FF"/>
    <w:rsid w:val="00F331B5"/>
    <w:rsid w:val="00F333BE"/>
    <w:rsid w:val="00F33F83"/>
    <w:rsid w:val="00F44604"/>
    <w:rsid w:val="00F46732"/>
    <w:rsid w:val="00F53615"/>
    <w:rsid w:val="00F55545"/>
    <w:rsid w:val="00F56719"/>
    <w:rsid w:val="00F56B49"/>
    <w:rsid w:val="00F574C9"/>
    <w:rsid w:val="00F657EF"/>
    <w:rsid w:val="00F66583"/>
    <w:rsid w:val="00F66F19"/>
    <w:rsid w:val="00F67821"/>
    <w:rsid w:val="00F67BB7"/>
    <w:rsid w:val="00F67FA5"/>
    <w:rsid w:val="00F706F0"/>
    <w:rsid w:val="00F74ED2"/>
    <w:rsid w:val="00F74F56"/>
    <w:rsid w:val="00F80DC0"/>
    <w:rsid w:val="00F81AE6"/>
    <w:rsid w:val="00F82BA7"/>
    <w:rsid w:val="00F82BD8"/>
    <w:rsid w:val="00F839E8"/>
    <w:rsid w:val="00F92D63"/>
    <w:rsid w:val="00FA1B15"/>
    <w:rsid w:val="00FA35B0"/>
    <w:rsid w:val="00FA7945"/>
    <w:rsid w:val="00FB1172"/>
    <w:rsid w:val="00FB39F9"/>
    <w:rsid w:val="00FB50B8"/>
    <w:rsid w:val="00FB5AD0"/>
    <w:rsid w:val="00FB7CB0"/>
    <w:rsid w:val="00FC0FB5"/>
    <w:rsid w:val="00FC3B29"/>
    <w:rsid w:val="00FC6852"/>
    <w:rsid w:val="00FD017C"/>
    <w:rsid w:val="00FD5805"/>
    <w:rsid w:val="00FE102D"/>
    <w:rsid w:val="00FE19AD"/>
    <w:rsid w:val="00FE7D69"/>
    <w:rsid w:val="00FF1BFF"/>
    <w:rsid w:val="00FF3EAE"/>
    <w:rsid w:val="00FF47FD"/>
    <w:rsid w:val="00FF4BEF"/>
    <w:rsid w:val="00FF5CCD"/>
    <w:rsid w:val="00FF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cbnlnk1">
    <w:name w:val="ccbnlnk1"/>
    <w:basedOn w:val="DefaultParagraphFont"/>
    <w:rsid w:val="00FC0FB5"/>
    <w:rPr>
      <w:rFonts w:ascii="Verdana" w:hAnsi="Verdana" w:hint="default"/>
      <w:sz w:val="17"/>
      <w:szCs w:val="17"/>
    </w:rPr>
  </w:style>
  <w:style w:type="character" w:customStyle="1" w:styleId="ccbnttl1">
    <w:name w:val="ccbnttl1"/>
    <w:basedOn w:val="DefaultParagraphFont"/>
    <w:rsid w:val="00FC0FB5"/>
    <w:rPr>
      <w:rFonts w:ascii="Verdana" w:hAnsi="Verdana" w:hint="default"/>
      <w:b/>
      <w:bCs/>
      <w:color w:val="000066"/>
      <w:sz w:val="17"/>
      <w:szCs w:val="17"/>
    </w:rPr>
  </w:style>
  <w:style w:type="character" w:customStyle="1" w:styleId="ccbntxt1">
    <w:name w:val="ccbntxt1"/>
    <w:basedOn w:val="DefaultParagraphFont"/>
    <w:rsid w:val="00FC0FB5"/>
    <w:rPr>
      <w:rFonts w:ascii="Verdana" w:hAnsi="Verdana" w:hint="default"/>
      <w:color w:val="333333"/>
      <w:sz w:val="17"/>
      <w:szCs w:val="17"/>
    </w:rPr>
  </w:style>
  <w:style w:type="character" w:customStyle="1" w:styleId="ccbntxtbold1">
    <w:name w:val="ccbntxtbold1"/>
    <w:basedOn w:val="DefaultParagraphFont"/>
    <w:rsid w:val="00FC0FB5"/>
    <w:rPr>
      <w:rFonts w:ascii="Verdana" w:hAnsi="Verdana" w:hint="default"/>
      <w:b/>
      <w:bCs/>
      <w:color w:val="333333"/>
      <w:sz w:val="17"/>
      <w:szCs w:val="17"/>
    </w:rPr>
  </w:style>
  <w:style w:type="paragraph" w:styleId="BalloonText">
    <w:name w:val="Balloon Text"/>
    <w:basedOn w:val="Normal"/>
    <w:link w:val="BalloonTextChar"/>
    <w:uiPriority w:val="99"/>
    <w:semiHidden/>
    <w:unhideWhenUsed/>
    <w:rsid w:val="00FC0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F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cbnlnk1">
    <w:name w:val="ccbnlnk1"/>
    <w:basedOn w:val="DefaultParagraphFont"/>
    <w:rsid w:val="00FC0FB5"/>
    <w:rPr>
      <w:rFonts w:ascii="Verdana" w:hAnsi="Verdana" w:hint="default"/>
      <w:sz w:val="17"/>
      <w:szCs w:val="17"/>
    </w:rPr>
  </w:style>
  <w:style w:type="character" w:customStyle="1" w:styleId="ccbnttl1">
    <w:name w:val="ccbnttl1"/>
    <w:basedOn w:val="DefaultParagraphFont"/>
    <w:rsid w:val="00FC0FB5"/>
    <w:rPr>
      <w:rFonts w:ascii="Verdana" w:hAnsi="Verdana" w:hint="default"/>
      <w:b/>
      <w:bCs/>
      <w:color w:val="000066"/>
      <w:sz w:val="17"/>
      <w:szCs w:val="17"/>
    </w:rPr>
  </w:style>
  <w:style w:type="character" w:customStyle="1" w:styleId="ccbntxt1">
    <w:name w:val="ccbntxt1"/>
    <w:basedOn w:val="DefaultParagraphFont"/>
    <w:rsid w:val="00FC0FB5"/>
    <w:rPr>
      <w:rFonts w:ascii="Verdana" w:hAnsi="Verdana" w:hint="default"/>
      <w:color w:val="333333"/>
      <w:sz w:val="17"/>
      <w:szCs w:val="17"/>
    </w:rPr>
  </w:style>
  <w:style w:type="character" w:customStyle="1" w:styleId="ccbntxtbold1">
    <w:name w:val="ccbntxtbold1"/>
    <w:basedOn w:val="DefaultParagraphFont"/>
    <w:rsid w:val="00FC0FB5"/>
    <w:rPr>
      <w:rFonts w:ascii="Verdana" w:hAnsi="Verdana" w:hint="default"/>
      <w:b/>
      <w:bCs/>
      <w:color w:val="333333"/>
      <w:sz w:val="17"/>
      <w:szCs w:val="17"/>
    </w:rPr>
  </w:style>
  <w:style w:type="paragraph" w:styleId="BalloonText">
    <w:name w:val="Balloon Text"/>
    <w:basedOn w:val="Normal"/>
    <w:link w:val="BalloonTextChar"/>
    <w:uiPriority w:val="99"/>
    <w:semiHidden/>
    <w:unhideWhenUsed/>
    <w:rsid w:val="00FC0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F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439481">
      <w:bodyDiv w:val="1"/>
      <w:marLeft w:val="0"/>
      <w:marRight w:val="0"/>
      <w:marTop w:val="0"/>
      <w:marBottom w:val="0"/>
      <w:divBdr>
        <w:top w:val="none" w:sz="0" w:space="0" w:color="auto"/>
        <w:left w:val="none" w:sz="0" w:space="0" w:color="auto"/>
        <w:bottom w:val="none" w:sz="0" w:space="0" w:color="auto"/>
        <w:right w:val="none" w:sz="0" w:space="0" w:color="auto"/>
      </w:divBdr>
      <w:divsChild>
        <w:div w:id="1181353233">
          <w:marLeft w:val="0"/>
          <w:marRight w:val="0"/>
          <w:marTop w:val="0"/>
          <w:marBottom w:val="150"/>
          <w:divBdr>
            <w:top w:val="none" w:sz="0" w:space="0" w:color="auto"/>
            <w:left w:val="none" w:sz="0" w:space="0" w:color="auto"/>
            <w:bottom w:val="none" w:sz="0" w:space="0" w:color="auto"/>
            <w:right w:val="none" w:sz="0" w:space="0" w:color="auto"/>
          </w:divBdr>
          <w:divsChild>
            <w:div w:id="266231232">
              <w:marLeft w:val="0"/>
              <w:marRight w:val="0"/>
              <w:marTop w:val="0"/>
              <w:marBottom w:val="0"/>
              <w:divBdr>
                <w:top w:val="none" w:sz="0" w:space="0" w:color="auto"/>
                <w:left w:val="none" w:sz="0" w:space="0" w:color="auto"/>
                <w:bottom w:val="none" w:sz="0" w:space="0" w:color="auto"/>
                <w:right w:val="none" w:sz="0" w:space="0" w:color="auto"/>
              </w:divBdr>
            </w:div>
            <w:div w:id="546263493">
              <w:marLeft w:val="0"/>
              <w:marRight w:val="0"/>
              <w:marTop w:val="0"/>
              <w:marBottom w:val="0"/>
              <w:divBdr>
                <w:top w:val="none" w:sz="0" w:space="0" w:color="auto"/>
                <w:left w:val="none" w:sz="0" w:space="0" w:color="auto"/>
                <w:bottom w:val="none" w:sz="0" w:space="0" w:color="auto"/>
                <w:right w:val="none" w:sz="0" w:space="0" w:color="auto"/>
              </w:divBdr>
            </w:div>
            <w:div w:id="146744935">
              <w:marLeft w:val="2850"/>
              <w:marRight w:val="0"/>
              <w:marTop w:val="0"/>
              <w:marBottom w:val="0"/>
              <w:divBdr>
                <w:top w:val="none" w:sz="0" w:space="0" w:color="auto"/>
                <w:left w:val="none" w:sz="0" w:space="0" w:color="auto"/>
                <w:bottom w:val="none" w:sz="0" w:space="0" w:color="auto"/>
                <w:right w:val="none" w:sz="0" w:space="0" w:color="auto"/>
              </w:divBdr>
              <w:divsChild>
                <w:div w:id="2282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 Rowe</dc:creator>
  <cp:lastModifiedBy>Reg Rowe</cp:lastModifiedBy>
  <cp:revision>5</cp:revision>
  <dcterms:created xsi:type="dcterms:W3CDTF">2014-05-02T15:45:00Z</dcterms:created>
  <dcterms:modified xsi:type="dcterms:W3CDTF">2014-05-02T17:48:00Z</dcterms:modified>
</cp:coreProperties>
</file>